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DE" w:rsidRPr="004C75DE" w:rsidRDefault="004C75DE" w:rsidP="004C75DE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4C75DE" w:rsidRPr="004C75DE" w:rsidRDefault="004C75DE" w:rsidP="004C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4C7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86A55B" wp14:editId="2C8265CF">
            <wp:simplePos x="0" y="0"/>
            <wp:positionH relativeFrom="column">
              <wp:posOffset>2682240</wp:posOffset>
            </wp:positionH>
            <wp:positionV relativeFrom="paragraph">
              <wp:posOffset>22225</wp:posOffset>
            </wp:positionV>
            <wp:extent cx="487045" cy="614045"/>
            <wp:effectExtent l="0" t="0" r="8255" b="0"/>
            <wp:wrapSquare wrapText="bothSides"/>
            <wp:docPr id="1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5DE" w:rsidRPr="004C75DE" w:rsidRDefault="004C75DE" w:rsidP="004C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4C75DE" w:rsidRPr="004C75DE" w:rsidRDefault="004C75DE" w:rsidP="004C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4C75DE" w:rsidRPr="004C75DE" w:rsidRDefault="004C75DE" w:rsidP="004C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4C75DE" w:rsidRPr="004C75DE" w:rsidRDefault="004C75DE" w:rsidP="004C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4C75DE" w:rsidRPr="004C75DE" w:rsidRDefault="004C75DE" w:rsidP="004C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Pr="004C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C75DE" w:rsidRPr="004C75DE" w:rsidRDefault="004C75DE" w:rsidP="004C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5DE" w:rsidRPr="004C75DE" w:rsidRDefault="004C75DE" w:rsidP="004C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75DE" w:rsidRPr="004C75DE" w:rsidRDefault="004C75DE" w:rsidP="004C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6A1362" w:rsidP="004C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48/305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4C75DE" w:rsidRPr="004C75DE" w:rsidRDefault="004C75DE" w:rsidP="004C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C7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C7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4C75DE" w:rsidRPr="004C75DE" w:rsidRDefault="004C75DE" w:rsidP="004C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5DE" w:rsidRPr="004C75DE" w:rsidRDefault="004C75DE" w:rsidP="00942291">
      <w:pPr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рабочей группы по проверке соблюдения порядка выдвижения кандидатов на дополнительных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ыборах депутатов Думы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атным избирательным округам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8,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назначенных на 10 сентября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4C75DE" w:rsidRPr="004C75DE" w:rsidRDefault="004C75DE" w:rsidP="004C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1F65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gramStart"/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назначением дополнительных в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ыборов депутатов Думы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одномандатным избирательны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округам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назначенных на 10 сентября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статьями 27, 40, 47 Избирательного кодекса Приморского края, территориальная и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збирательная комиссия Михайловского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</w:p>
    <w:p w:rsidR="004C75DE" w:rsidRPr="004C75DE" w:rsidRDefault="004C75DE" w:rsidP="004C75DE">
      <w:pPr>
        <w:tabs>
          <w:tab w:val="left" w:pos="1020"/>
        </w:tabs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C75DE" w:rsidRPr="004C75DE" w:rsidRDefault="004C75DE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 Создать рабочую группу по проверке соблюдения порядка выдвижения кандидатов на дополнительных выборах депутатов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одномандатным из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бирательным округ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8, 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назначенных на 10 сентября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</w:t>
      </w:r>
    </w:p>
    <w:p w:rsidR="004C75DE" w:rsidRPr="004C75DE" w:rsidRDefault="004C75DE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Рабочей группы:</w:t>
      </w:r>
    </w:p>
    <w:p w:rsidR="004C75DE" w:rsidRPr="004C75DE" w:rsidRDefault="004C7C16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. -    заместитель председателя    территориальной     избира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     комиссии Михайловского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правом решающего голоса, руководитель рабочей группы.</w:t>
      </w:r>
    </w:p>
    <w:p w:rsidR="001F6579" w:rsidRDefault="001F6579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79" w:rsidRDefault="001F6579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79" w:rsidRDefault="001F6579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C16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Лукашенко В.В. -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территориальной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 Михайловского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правом решающего голоса, член рабочей группы;</w:t>
      </w:r>
    </w:p>
    <w:p w:rsidR="004C75DE" w:rsidRPr="004C75DE" w:rsidRDefault="004C7C16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Бойко В.Б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. -    член        территориальной избира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     комиссии Михайловского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решающего голоса, член рабочей группы;</w:t>
      </w:r>
    </w:p>
    <w:p w:rsidR="004C75DE" w:rsidRPr="004C75DE" w:rsidRDefault="004C7C16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Маруфенко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. -    член   территориальной       избира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     комиссии Михайловского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правом решающего голоса, член рабочей группы;     </w:t>
      </w:r>
    </w:p>
    <w:p w:rsidR="004C75DE" w:rsidRPr="004C75DE" w:rsidRDefault="004C7C16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. -    член   территориальной       избира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     комиссии Михайловского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правом решающего голоса, член рабочей группы;</w:t>
      </w:r>
    </w:p>
    <w:p w:rsidR="004C75DE" w:rsidRPr="004C75DE" w:rsidRDefault="004C7C16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Наумченко Н.В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. -    член   территориальной       избира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     комиссии Михайловского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правом решающего голоса, член рабочей группы;</w:t>
      </w:r>
    </w:p>
    <w:p w:rsidR="004C75DE" w:rsidRPr="004C75DE" w:rsidRDefault="004C7C16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. -    член   территориальной       избира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     комиссии Михайловского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правом решающего голоса, член рабочей группы;</w:t>
      </w:r>
    </w:p>
    <w:p w:rsidR="004C75DE" w:rsidRPr="004C75DE" w:rsidRDefault="004C7C16" w:rsidP="004C7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Подгурченко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. -    член   территориальной       избира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     комиссии Михайловского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правом решающего голоса, член 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Положение о Рабочей группе и порядке приема и проверки документов, представляемых кандидатами в территориальную и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збирательную комиссию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период избирательной кампании по дополнительным в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ыборам депутатов Думы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одномандатным из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бирательным округам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назначенных на 10 сентября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(приложение 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Н.С. Горбачева</w:t>
      </w:r>
    </w:p>
    <w:p w:rsidR="004C75DE" w:rsidRPr="004C75DE" w:rsidRDefault="004C75DE" w:rsidP="004C75DE">
      <w:pPr>
        <w:keepNext/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4C75DE">
      <w:pPr>
        <w:keepNext/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В.В. Лукашенко</w:t>
      </w:r>
    </w:p>
    <w:p w:rsidR="004C75DE" w:rsidRPr="004C75DE" w:rsidRDefault="004C75DE" w:rsidP="004C7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DE" w:rsidRPr="004C75DE" w:rsidRDefault="004C75DE" w:rsidP="004C75DE">
      <w:pPr>
        <w:framePr w:w="4108" w:wrap="auto" w:hAnchor="text"/>
        <w:spacing w:after="0" w:line="240" w:lineRule="auto"/>
        <w:ind w:right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DE" w:rsidRPr="004C75DE" w:rsidRDefault="004C75DE" w:rsidP="004C75DE">
      <w:pPr>
        <w:framePr w:w="4108" w:wrap="auto" w:hAnchor="text"/>
        <w:spacing w:after="0" w:line="240" w:lineRule="auto"/>
        <w:ind w:right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16" w:rsidRDefault="004C7C16" w:rsidP="004C75DE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16" w:rsidRDefault="004C7C16" w:rsidP="004C75DE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16" w:rsidRDefault="004C7C16" w:rsidP="004C75DE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79" w:rsidRDefault="001F6579" w:rsidP="004C75DE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F6579" w:rsidRDefault="001F6579" w:rsidP="004C75DE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F6579" w:rsidRDefault="001F6579" w:rsidP="004C75DE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F6579" w:rsidRDefault="001F6579" w:rsidP="004C75DE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F6579" w:rsidRDefault="001F6579" w:rsidP="004C75DE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C75DE">
        <w:rPr>
          <w:rFonts w:ascii="Times New Roman" w:eastAsia="Times New Roman" w:hAnsi="Times New Roman" w:cs="Times New Roman"/>
          <w:lang w:eastAsia="ru-RU"/>
        </w:rPr>
        <w:t>Приложение № 1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C75DE">
        <w:rPr>
          <w:rFonts w:ascii="Times New Roman" w:eastAsia="Times New Roman" w:hAnsi="Times New Roman" w:cs="Times New Roman"/>
          <w:lang w:eastAsia="ru-RU"/>
        </w:rPr>
        <w:t>к решению территориальной и</w:t>
      </w:r>
      <w:r w:rsidR="004C7C16" w:rsidRPr="004C7C16">
        <w:rPr>
          <w:rFonts w:ascii="Times New Roman" w:eastAsia="Times New Roman" w:hAnsi="Times New Roman" w:cs="Times New Roman"/>
          <w:lang w:eastAsia="ru-RU"/>
        </w:rPr>
        <w:t xml:space="preserve">збирательной комиссии михайловского района от </w:t>
      </w:r>
      <w:r w:rsidR="006A1362">
        <w:rPr>
          <w:rFonts w:ascii="Times New Roman" w:eastAsia="Times New Roman" w:hAnsi="Times New Roman" w:cs="Times New Roman"/>
          <w:lang w:eastAsia="ru-RU"/>
        </w:rPr>
        <w:t>15 июня</w:t>
      </w:r>
      <w:r w:rsidR="004C7C16" w:rsidRPr="004C7C16">
        <w:rPr>
          <w:rFonts w:ascii="Times New Roman" w:eastAsia="Times New Roman" w:hAnsi="Times New Roman" w:cs="Times New Roman"/>
          <w:lang w:eastAsia="ru-RU"/>
        </w:rPr>
        <w:t xml:space="preserve">     2017 года № </w:t>
      </w:r>
      <w:r w:rsidRPr="004C75DE">
        <w:rPr>
          <w:rFonts w:ascii="Times New Roman" w:eastAsia="Times New Roman" w:hAnsi="Times New Roman" w:cs="Times New Roman"/>
          <w:lang w:eastAsia="ru-RU"/>
        </w:rPr>
        <w:t> </w:t>
      </w:r>
      <w:r w:rsidR="00942291">
        <w:rPr>
          <w:rFonts w:ascii="Times New Roman" w:eastAsia="Times New Roman" w:hAnsi="Times New Roman" w:cs="Times New Roman"/>
          <w:lang w:eastAsia="ru-RU"/>
        </w:rPr>
        <w:t>48/305</w:t>
      </w:r>
    </w:p>
    <w:p w:rsidR="004C75DE" w:rsidRPr="004C75DE" w:rsidRDefault="004C75DE" w:rsidP="004C75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C75DE" w:rsidRPr="004C75DE" w:rsidRDefault="006A1362" w:rsidP="004C75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группе и порядке приема и проверки документов, представляемых кандидатами в территориальную и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збирательную комиссию Михайловского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период избирательной кампании по дополнительным в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ыборам депутатов Думы Михайловского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одномандатным из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бирательным округам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назначенных на 10 сентября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4C75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 Рабочая группа по приему и проверке документов, представляемых кандидатами в территориальную и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збирательную комиссию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период избирательной кампании по дополнительным в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ыборам депутатов Думы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одномандатным из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бирательным округам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 назначенных на 10 сентября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года, создается территориальной избирательной комиссие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ТИК)</w:t>
      </w:r>
      <w:r w:rsidR="004C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 своей деятельности руководствуется положениями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иных федеральных законов, нормативными правовыми актами Центральной избирательной комиссии Российской Федерации, положениями Избирательного кодекса Приморского края (далее – Кодекс), решениями Избирательной комиссии Приморского края, решениями ТИК, а также распоряжениями председателя ТИК.</w:t>
      </w:r>
      <w:proofErr w:type="gramEnd"/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 (ГАС «Выборы»).</w:t>
      </w:r>
    </w:p>
    <w:p w:rsidR="001F6579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Члены Рабочей группы и </w:t>
      </w:r>
      <w:proofErr w:type="gramStart"/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привлеченные специалисты, использующие в своей деятельности программно-технические и коммуникационные возможности ГАС</w:t>
      </w:r>
      <w:proofErr w:type="gramEnd"/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«Выборы» и осуществляющие обмен информацией с администратором баз данных, обязаны неукоснительно </w:t>
      </w:r>
    </w:p>
    <w:p w:rsidR="001F6579" w:rsidRDefault="001F6579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79" w:rsidRDefault="001F6579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1F65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Федерального закона «О Государственной автоматизированной системе Российской Федерации ГАС «Выборы», Положения об информационной безопасности ГАС «Выборы», регламентов функционирования ГАС «Выборы», иных нормативных документов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части, касающейся обращения с базами данных, персональными и конфиденциальными данными об избирателях.</w:t>
      </w:r>
      <w:proofErr w:type="gramEnd"/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proofErr w:type="gramStart"/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Рабочей группы и на основании проверки представленных документов готовятся и вносятся на рассмотрение ТИК проекты решений о регистрации канди</w:t>
      </w:r>
      <w:r w:rsidR="0061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датов в депутаты Думы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одномандатным из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бирательным округам </w:t>
      </w:r>
      <w:r w:rsidR="00613F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1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регистрации указанных кандидатов и по другим вопросам, предусмотренным Федеральные законом, Кодексом.</w:t>
      </w:r>
      <w:proofErr w:type="gramEnd"/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Задачи и полномочия Рабочей группы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Задачами Рабочей группы являются прием документов, представленных кандидатами в ТИК, организация проверки их соответствия требованиям Федерального закона, Кодекса, подготовка соответствующих проектов решений ТИК.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Для реализации этих задач Рабочая группа: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документы, представленные кандидатами при их выдвижении;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представленных в соответствии с требованиями Избирательного кодекса Приморского края, и организует проверку достоверности сведений о канди</w:t>
      </w:r>
      <w:r w:rsidR="0061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датах в депутаты Думы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одномандатным избирательным ок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ругам </w:t>
      </w:r>
      <w:r w:rsidR="0049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8, 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97B8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копии недостающих копий документов, представление которых предусмотрено частями 2, 4 статьи 40 Избирательного кодекса Приморского края;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уведомления об изменениях в </w:t>
      </w:r>
      <w:proofErr w:type="gramStart"/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сведениях</w:t>
      </w:r>
      <w:proofErr w:type="gramEnd"/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канди</w:t>
      </w:r>
      <w:r w:rsidR="0061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датах в депутаты Думы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одномандатным из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бирательным округам </w:t>
      </w:r>
      <w:r w:rsidR="00613F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8,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1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подготовку к опубликованию сведений о выдвинутых кандидатах, представленных при их выдвижении, в объёме, установленном решением ТИК, а также о выявленных фактах недостоверности представленных кандидатами сведений;</w:t>
      </w:r>
    </w:p>
    <w:p w:rsidR="001F6579" w:rsidRDefault="001F6579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79" w:rsidRDefault="001F6579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 решений ТИК по направлениям деятельности Рабочей группы;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материалы, необходимые в случае обжалования решений ТИК об отказе в регистрации кандидатов;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для передачи в архив в установленном порядке и в установленные законодательством сроки все документы, представляемые кандидатами в ТИК на этапе выдвижения и регистрации канди</w:t>
      </w:r>
      <w:r w:rsidR="0061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датов в депутаты Думы Михайловского </w:t>
      </w: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одномандатным из</w:t>
      </w:r>
      <w:r w:rsidR="00613FC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округам </w:t>
      </w:r>
      <w:r w:rsidR="00613F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8,</w:t>
      </w:r>
      <w:r w:rsidR="0094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3FC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Порядок приема и проверки документов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4C75D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3.1. Прием документов </w:t>
      </w:r>
      <w:r w:rsidR="006A136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производится </w:t>
      </w: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внутренним трудовым распорядком и графиком работы, утвержденным решением ТИК.</w:t>
      </w:r>
    </w:p>
    <w:p w:rsidR="004C75DE" w:rsidRPr="004C75DE" w:rsidRDefault="004C75DE" w:rsidP="004C75D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>3.2. Прием документов, представленных кандидатом, осуществляется в его присутствии.</w:t>
      </w:r>
    </w:p>
    <w:p w:rsidR="004C75DE" w:rsidRPr="004C75DE" w:rsidRDefault="004C75DE" w:rsidP="004C75D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>3.3. Выявленные в ходе приема незначительные недостатки (пропуск слов, орфографические ошибки и т.п.) по решению члена Рабочей группы, принимающего документы, могут быть устранены кандидатом, который заверяет каждое внесенное им исправление своей подписью.</w:t>
      </w:r>
    </w:p>
    <w:p w:rsidR="004C75DE" w:rsidRPr="004C75DE" w:rsidRDefault="004C75DE" w:rsidP="004C75D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>Внесение в представленные документы изменений или исправлений, требующих решения уполномоченных органов избирательного объединения, выдвинувшего кандидата, в ходе проверки документов не допускается.</w:t>
      </w:r>
    </w:p>
    <w:p w:rsidR="004C75DE" w:rsidRPr="004C75DE" w:rsidRDefault="004C75DE" w:rsidP="004C75D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3.4. Прием документов, представленных кандидатом, оформляется справкой о приеме этих документов, подписанной членом Рабочей группы. </w:t>
      </w:r>
    </w:p>
    <w:p w:rsidR="004C75DE" w:rsidRPr="004C75DE" w:rsidRDefault="004C75DE" w:rsidP="004C75D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>В справке перечисляются все принятые документы с указанием числа листов каждого из них. Дата составления справки является датой приема документов.</w:t>
      </w:r>
    </w:p>
    <w:p w:rsidR="004C75DE" w:rsidRPr="004C75DE" w:rsidRDefault="004C75DE" w:rsidP="004C75D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>Справка составляется в двух экземплярах, один из которых вручается кандидату, а другой вместе с подлинниками докум</w:t>
      </w:r>
      <w:r w:rsidR="00613F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ентов хранится в ТИК Михайловского </w:t>
      </w: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>района до опубликования общих результатов выборов.</w:t>
      </w:r>
    </w:p>
    <w:p w:rsidR="004C75DE" w:rsidRPr="004C75DE" w:rsidRDefault="004C75DE" w:rsidP="004C75D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>3.5. На каждом листе принятых документов членом Рабочей группы проставляется регистрационный штамп с указанием входящего номера и номера листа, а затем документы передаются работнику аппарата ТИК, ответственному за делопроизводство. Документы, необходимые для сверки с машиночитаемыми документами, изготавливаются сразу после их представления. Копии зарегистрированных документов передаются кандидату, членам Рабочей группы для проверки сведений канд</w:t>
      </w:r>
      <w:r w:rsidR="00613F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идата в депутаты Думы Михайловского </w:t>
      </w: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</w:t>
      </w:r>
      <w:r w:rsidR="0094229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атным избирательным округам </w:t>
      </w:r>
      <w:r w:rsidR="00613F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№ 8, </w:t>
      </w:r>
      <w:r w:rsidR="0094229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 </w:t>
      </w:r>
      <w:r w:rsidR="00613FC9">
        <w:rPr>
          <w:rFonts w:ascii="Times New Roman" w:eastAsia="SimSun" w:hAnsi="Times New Roman" w:cs="Times New Roman"/>
          <w:sz w:val="28"/>
          <w:szCs w:val="28"/>
          <w:lang w:eastAsia="ru-RU"/>
        </w:rPr>
        <w:t>10</w:t>
      </w: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49057E" w:rsidRDefault="0049057E" w:rsidP="004C75D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9057E" w:rsidRDefault="0049057E" w:rsidP="004C75D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C75DE" w:rsidRPr="004C75DE" w:rsidRDefault="004C75DE" w:rsidP="004C75D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SimSun" w:hAnsi="Times New Roman" w:cs="Times New Roman"/>
          <w:sz w:val="28"/>
          <w:szCs w:val="28"/>
          <w:lang w:eastAsia="ru-RU"/>
        </w:rPr>
        <w:t>3.6. Документы, представленные на машиночитаемых носителях, распечатываются. Каждая страница распечатанного документа заверяется подписями кандидата и члена Рабочей группы.</w:t>
      </w:r>
    </w:p>
    <w:p w:rsidR="001F6579" w:rsidRDefault="004C75DE" w:rsidP="004C75DE">
      <w:pPr>
        <w:spacing w:after="0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4C75DE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 xml:space="preserve">3.7. Системный администратор осуществляет формально-логический контроль представленных сведений и передает в Рабочую группу </w:t>
      </w:r>
    </w:p>
    <w:p w:rsidR="001F6579" w:rsidRDefault="001F6579" w:rsidP="004C75DE">
      <w:pPr>
        <w:spacing w:after="0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</w:p>
    <w:p w:rsidR="004C75DE" w:rsidRPr="004C75DE" w:rsidRDefault="004C75DE" w:rsidP="001F6579">
      <w:pPr>
        <w:spacing w:after="0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4C75DE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заключение, электронный носитель информации (при его наличии) и распечатку представленных документов из базы данных.</w:t>
      </w:r>
    </w:p>
    <w:p w:rsidR="004C75DE" w:rsidRPr="004C75DE" w:rsidRDefault="004C75DE" w:rsidP="004C7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C75DE" w:rsidRPr="004C75DE" w:rsidRDefault="004C75DE" w:rsidP="004C75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75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 Порядок подготовки документов на заседание</w:t>
      </w:r>
      <w:r w:rsidRPr="004C75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территориальной и</w:t>
      </w:r>
      <w:r w:rsidR="00613F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збирательной комиссии  Михайловского </w:t>
      </w:r>
      <w:r w:rsidRPr="004C75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</w:t>
      </w:r>
    </w:p>
    <w:p w:rsidR="004C75DE" w:rsidRPr="004C75DE" w:rsidRDefault="004C75DE" w:rsidP="004C75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75DE" w:rsidRPr="004C75DE" w:rsidRDefault="004C75DE" w:rsidP="004C75DE">
      <w:pPr>
        <w:spacing w:after="0"/>
        <w:ind w:firstLine="709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4C75D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4.1. Ответственность за подготовку для рассмотрения на заседаниях ТИК всех материалов, связанных с деятельностью Рабочей группы, возлагается на ее руководителя.</w:t>
      </w:r>
    </w:p>
    <w:p w:rsidR="004C75DE" w:rsidRPr="004C75DE" w:rsidRDefault="004C75DE" w:rsidP="004C75DE">
      <w:pPr>
        <w:spacing w:after="0"/>
        <w:ind w:firstLine="709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4C75D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5.2. Член Рабочей группы, принявший документы, обеспечивает своевременную подготовку проектов решений ТИК по всем принятым документам, представленными кандидатами и готовит доклад на заседание.</w:t>
      </w:r>
    </w:p>
    <w:p w:rsidR="004C75DE" w:rsidRPr="004C75DE" w:rsidRDefault="004C75DE" w:rsidP="004C75DE">
      <w:pPr>
        <w:spacing w:after="0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C75DE" w:rsidRPr="004C75DE" w:rsidRDefault="004C75DE" w:rsidP="004C7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DE" w:rsidRPr="004C75DE" w:rsidRDefault="004C75DE" w:rsidP="004C7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747F32" w:rsidP="006A1362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 w:rsidR="004C75DE"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иложение №1</w:t>
      </w:r>
    </w:p>
    <w:p w:rsidR="004C75DE" w:rsidRPr="004C75DE" w:rsidRDefault="004C75DE" w:rsidP="006A1362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Рабочей группе и порядке приема и проверки документов, представляе</w:t>
      </w:r>
      <w:r w:rsidR="00613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мых кандидатами в ТИК Михайловского </w:t>
      </w: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в период избирательной кампании по дополнительным в</w:t>
      </w:r>
      <w:r w:rsidR="00613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ыборам депутатов Думы Михайловского </w:t>
      </w: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пято</w:t>
      </w:r>
      <w:r w:rsidR="00613FC9">
        <w:rPr>
          <w:rFonts w:ascii="Times New Roman" w:eastAsia="Times New Roman" w:hAnsi="Times New Roman" w:cs="Times New Roman"/>
          <w:sz w:val="20"/>
          <w:szCs w:val="20"/>
          <w:lang w:eastAsia="ru-RU"/>
        </w:rPr>
        <w:t>го созыва</w:t>
      </w:r>
      <w:r w:rsidR="00942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назначенных на </w:t>
      </w:r>
      <w:r w:rsidR="00613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сентября </w:t>
      </w: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>2017 г. утвержденному решением территориальной и</w:t>
      </w:r>
      <w:r w:rsidR="00613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збирательной комиссии Михайловского </w:t>
      </w: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от</w:t>
      </w:r>
      <w:r w:rsidR="00613FC9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2017 года № </w:t>
      </w:r>
      <w:r w:rsidR="00942291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48/305</w:t>
      </w:r>
    </w:p>
    <w:p w:rsidR="004C75DE" w:rsidRPr="004C75DE" w:rsidRDefault="004C75DE" w:rsidP="006A1362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C75DE" w:rsidRPr="004C75DE" w:rsidRDefault="004C75DE" w:rsidP="004C75D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C75D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ТЕРРИТОРИАЛЬНАЯ И</w:t>
      </w:r>
      <w:r w:rsidR="00613FC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ЗБИРАТЕЛЬНАЯ КОМИССИЯ МИХАЙЛОВСКОГО </w:t>
      </w:r>
      <w:r w:rsidRPr="004C75D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РАЙОНА</w:t>
      </w:r>
      <w:r w:rsidRPr="004C75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4C75D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Справка</w:t>
      </w:r>
    </w:p>
    <w:p w:rsidR="004C75DE" w:rsidRPr="004C75DE" w:rsidRDefault="004C75DE" w:rsidP="004C75DE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C75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</w:t>
      </w:r>
      <w:r w:rsidRPr="004C75D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 приеме документов от кандидата </w:t>
      </w:r>
      <w:r w:rsidRPr="004C75DE">
        <w:rPr>
          <w:rFonts w:ascii="Times New Roman CYR" w:eastAsia="Times New Roman" w:hAnsi="Times New Roman CYR" w:cs="Times New Roman"/>
          <w:sz w:val="24"/>
          <w:szCs w:val="24"/>
          <w:vertAlign w:val="superscript"/>
          <w:lang w:eastAsia="ru-RU"/>
        </w:rPr>
        <w:footnoteReference w:id="1"/>
      </w:r>
    </w:p>
    <w:p w:rsidR="004C75DE" w:rsidRPr="004C75DE" w:rsidRDefault="004C75DE" w:rsidP="004C75DE">
      <w:pPr>
        <w:keepNext/>
        <w:keepLines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</w:pPr>
      <w:r w:rsidRPr="004C75DE"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_____________________________________________________________________,</w:t>
      </w:r>
    </w:p>
    <w:p w:rsidR="004C75DE" w:rsidRPr="004C75DE" w:rsidRDefault="004C75DE" w:rsidP="004C75DE">
      <w:pPr>
        <w:keepNext/>
        <w:keepLines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</w:pPr>
      <w:r w:rsidRPr="004C75DE">
        <w:rPr>
          <w:rFonts w:ascii="Times New Roman CYR" w:eastAsia="Times New Roman" w:hAnsi="Times New Roman CYR" w:cs="Times New Roman"/>
          <w:bCs/>
          <w:color w:val="000000"/>
          <w:sz w:val="20"/>
          <w:szCs w:val="20"/>
          <w:lang w:eastAsia="ru-RU"/>
        </w:rPr>
        <w:t>(фамилия, имя, отчество кандидата)</w:t>
      </w:r>
    </w:p>
    <w:p w:rsidR="004C75DE" w:rsidRPr="004C75DE" w:rsidRDefault="004C75DE" w:rsidP="004C75DE">
      <w:pPr>
        <w:keepNext/>
        <w:keepLines/>
        <w:spacing w:after="0" w:line="240" w:lineRule="auto"/>
        <w:jc w:val="both"/>
        <w:outlineLvl w:val="2"/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</w:pPr>
      <w:r w:rsidRPr="004C75DE">
        <w:rPr>
          <w:rFonts w:ascii="Cambria" w:eastAsia="Times New Roman" w:hAnsi="Cambria" w:cs="Times New Roman"/>
          <w:bCs/>
          <w:color w:val="000000"/>
          <w:vertAlign w:val="superscript"/>
          <w:lang w:eastAsia="ru-RU"/>
        </w:rPr>
        <w:t xml:space="preserve"> </w:t>
      </w:r>
      <w:r w:rsidRPr="004C75DE"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  <w:t xml:space="preserve">Настоящая справка выдана в том, что от него «____» ___________ 2017 года </w:t>
      </w:r>
    </w:p>
    <w:p w:rsidR="004C75DE" w:rsidRPr="004C75DE" w:rsidRDefault="004C75DE" w:rsidP="004C75DE">
      <w:pPr>
        <w:keepNext/>
        <w:keepLines/>
        <w:spacing w:after="0" w:line="240" w:lineRule="auto"/>
        <w:jc w:val="both"/>
        <w:outlineLvl w:val="2"/>
        <w:rPr>
          <w:rFonts w:ascii="Times New Roman CYR" w:eastAsia="Times New Roman" w:hAnsi="Times New Roman CYR" w:cs="Times New Roman"/>
          <w:bCs/>
          <w:color w:val="4F81BD"/>
          <w:sz w:val="24"/>
          <w:szCs w:val="24"/>
          <w:lang w:eastAsia="ru-RU"/>
        </w:rPr>
      </w:pPr>
      <w:r w:rsidRPr="004C75DE"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eastAsia="ru-RU"/>
        </w:rPr>
        <w:t>с ___ часов ___ минут до ____ часов ___ минут приняты следующие документы</w:t>
      </w:r>
      <w:r w:rsidRPr="004C75DE">
        <w:rPr>
          <w:rFonts w:ascii="Times New Roman CYR" w:eastAsia="Times New Roman" w:hAnsi="Times New Roman CYR" w:cs="Times New Roman"/>
          <w:bCs/>
          <w:color w:val="4F81BD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184"/>
        <w:tblW w:w="10005" w:type="dxa"/>
        <w:tblLayout w:type="fixed"/>
        <w:tblLook w:val="01E0" w:firstRow="1" w:lastRow="1" w:firstColumn="1" w:lastColumn="1" w:noHBand="0" w:noVBand="0"/>
      </w:tblPr>
      <w:tblGrid>
        <w:gridCol w:w="957"/>
        <w:gridCol w:w="7765"/>
        <w:gridCol w:w="1283"/>
      </w:tblGrid>
      <w:tr w:rsidR="004C75DE" w:rsidRPr="004C75DE" w:rsidTr="004C75DE">
        <w:trPr>
          <w:trHeight w:val="541"/>
        </w:trPr>
        <w:tc>
          <w:tcPr>
            <w:tcW w:w="956" w:type="dxa"/>
            <w:vAlign w:val="center"/>
            <w:hideMark/>
          </w:tcPr>
          <w:p w:rsidR="004C75DE" w:rsidRPr="004C75DE" w:rsidRDefault="004C75DE" w:rsidP="004C75D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63" w:type="dxa"/>
            <w:vAlign w:val="center"/>
            <w:hideMark/>
          </w:tcPr>
          <w:p w:rsidR="004C75DE" w:rsidRPr="004C75DE" w:rsidRDefault="004C75DE" w:rsidP="004C75D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Список документов</w:t>
            </w:r>
          </w:p>
        </w:tc>
        <w:tc>
          <w:tcPr>
            <w:tcW w:w="1283" w:type="dxa"/>
            <w:vAlign w:val="center"/>
          </w:tcPr>
          <w:p w:rsidR="004C75DE" w:rsidRPr="004C75DE" w:rsidRDefault="004C75DE" w:rsidP="004C75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  <w:p w:rsidR="004C75DE" w:rsidRPr="004C75DE" w:rsidRDefault="004C75DE" w:rsidP="004C75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5DE" w:rsidRPr="004C75DE" w:rsidTr="004C75DE">
        <w:trPr>
          <w:trHeight w:val="138"/>
        </w:trPr>
        <w:tc>
          <w:tcPr>
            <w:tcW w:w="956" w:type="dxa"/>
          </w:tcPr>
          <w:p w:rsidR="004C75DE" w:rsidRPr="004C75DE" w:rsidRDefault="004C75DE" w:rsidP="004C75DE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письменной форме кандидата о согласии баллотироваться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138"/>
        </w:trPr>
        <w:tc>
          <w:tcPr>
            <w:tcW w:w="956" w:type="dxa"/>
          </w:tcPr>
          <w:p w:rsidR="004C75DE" w:rsidRPr="004C75DE" w:rsidRDefault="004C75DE" w:rsidP="004C75DE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объединений. Указанный документ может быть заверен в порядке, установленном уставом политической партии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138"/>
        </w:trPr>
        <w:tc>
          <w:tcPr>
            <w:tcW w:w="956" w:type="dxa"/>
          </w:tcPr>
          <w:p w:rsidR="004C75DE" w:rsidRPr="004C75DE" w:rsidRDefault="004C75DE" w:rsidP="004C75DE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съезда политической партии (конференции или общего собрания ее регионального отделения) о выдвижении кандидата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138"/>
        </w:trPr>
        <w:tc>
          <w:tcPr>
            <w:tcW w:w="956" w:type="dxa"/>
          </w:tcPr>
          <w:p w:rsidR="004C75DE" w:rsidRPr="004C75DE" w:rsidRDefault="004C75DE" w:rsidP="004C75DE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138"/>
        </w:trPr>
        <w:tc>
          <w:tcPr>
            <w:tcW w:w="956" w:type="dxa"/>
          </w:tcPr>
          <w:p w:rsidR="004C75DE" w:rsidRPr="004C75DE" w:rsidRDefault="004C75DE" w:rsidP="004C75DE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страниц паспорта,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либо копия документа, заменяющего паспорт гражданина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678"/>
        </w:trPr>
        <w:tc>
          <w:tcPr>
            <w:tcW w:w="956" w:type="dxa"/>
          </w:tcPr>
          <w:p w:rsidR="004C75DE" w:rsidRPr="004C75DE" w:rsidRDefault="004C75DE" w:rsidP="004C75DE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указанные в заявлении сведения о профессиональном образовании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1165"/>
        </w:trPr>
        <w:tc>
          <w:tcPr>
            <w:tcW w:w="956" w:type="dxa"/>
          </w:tcPr>
          <w:p w:rsidR="004C75DE" w:rsidRPr="004C75DE" w:rsidRDefault="004C75DE" w:rsidP="004C75DE">
            <w:pPr>
              <w:numPr>
                <w:ilvl w:val="0"/>
                <w:numId w:val="2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C7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учащийся (с указанием наименования учебного заведения), домохозяйка (домохозяин), временно неработающий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388"/>
        </w:trPr>
        <w:tc>
          <w:tcPr>
            <w:tcW w:w="956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63" w:type="dxa"/>
            <w:hideMark/>
          </w:tcPr>
          <w:p w:rsidR="00747F32" w:rsidRDefault="004C75DE" w:rsidP="004C75D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из законодательного (представительного) органа государственной власти, представительного органа муниципального </w:t>
            </w:r>
          </w:p>
          <w:p w:rsidR="00747F32" w:rsidRDefault="00747F32" w:rsidP="004C75D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153961" w:rsidP="00153961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C75DE"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об осуществлении полномочий депутата на непостоянной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C75DE"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снове (представляется в том случае, если кандидат является депутатом)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F32" w:rsidRDefault="00747F32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F32" w:rsidRDefault="00747F32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F32" w:rsidRDefault="00747F32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153961" w:rsidP="0015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906"/>
        </w:trPr>
        <w:tc>
          <w:tcPr>
            <w:tcW w:w="956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 о принадлежности к политической партии, иному общественному объединению и статусе в нем кандидата, если кандидат указал такие сведения в заявлении о согласии баллотироваться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437"/>
        </w:trPr>
        <w:tc>
          <w:tcPr>
            <w:tcW w:w="956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съезда (конференции), собрания избирательного объединения либо решение органа, уполномоченного на то съездом (конференцией), собранием избирательного объединения, о назначении уполномоченных представителей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4C75DE" w:rsidRPr="004C75DE" w:rsidTr="004C75DE">
        <w:trPr>
          <w:trHeight w:val="437"/>
        </w:trPr>
        <w:tc>
          <w:tcPr>
            <w:tcW w:w="956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ind w:right="-108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уполномоченных представителей избирательного объединения, </w:t>
            </w:r>
          </w:p>
        </w:tc>
        <w:tc>
          <w:tcPr>
            <w:tcW w:w="1283" w:type="dxa"/>
            <w:hideMark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437"/>
        </w:trPr>
        <w:tc>
          <w:tcPr>
            <w:tcW w:w="956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ind w:left="-142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  12.</w:t>
            </w: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кандидата о назначении уполномоченного представителя по финансовым вопросам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1361"/>
        </w:trPr>
        <w:tc>
          <w:tcPr>
            <w:tcW w:w="956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ind w:left="-142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  13.</w:t>
            </w:r>
          </w:p>
        </w:tc>
        <w:tc>
          <w:tcPr>
            <w:tcW w:w="7763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заявления </w:t>
            </w:r>
            <w:r w:rsidRPr="004C7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уполномоченных представителей избирательного объединения, уполномоченного представителя кандидата по финансовым вопросам,</w:t>
            </w: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согласии быть уполномоченными представителями, уполномоченным представителем по финансовым вопросам</w:t>
            </w:r>
          </w:p>
        </w:tc>
        <w:tc>
          <w:tcPr>
            <w:tcW w:w="1283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1174"/>
        </w:trPr>
        <w:tc>
          <w:tcPr>
            <w:tcW w:w="956" w:type="dxa"/>
            <w:hideMark/>
          </w:tcPr>
          <w:p w:rsidR="004C75DE" w:rsidRPr="004C75DE" w:rsidRDefault="004C75DE" w:rsidP="004C75DE">
            <w:pPr>
              <w:spacing w:before="120" w:after="0" w:line="240" w:lineRule="auto"/>
              <w:ind w:left="-142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 14.</w:t>
            </w:r>
          </w:p>
        </w:tc>
        <w:tc>
          <w:tcPr>
            <w:tcW w:w="7763" w:type="dxa"/>
          </w:tcPr>
          <w:p w:rsidR="004C75DE" w:rsidRPr="004C75DE" w:rsidRDefault="004C75DE" w:rsidP="004C75D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r w:rsidRPr="004C75D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4C75DE" w:rsidRPr="004C75DE" w:rsidRDefault="004C75DE" w:rsidP="004C75D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____________________________________________________________________________________________________________________________                                                                                                             </w:t>
            </w:r>
          </w:p>
          <w:p w:rsidR="004C75DE" w:rsidRPr="004C75DE" w:rsidRDefault="004C75DE" w:rsidP="004C75D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                          Всего</w:t>
            </w:r>
          </w:p>
          <w:p w:rsidR="004C75DE" w:rsidRPr="004C75DE" w:rsidRDefault="004C75DE" w:rsidP="004C75DE">
            <w:pPr>
              <w:widowControl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widowControl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4C75DE" w:rsidRPr="004C75DE" w:rsidRDefault="004B2911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C75DE"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5DE"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="004C75DE"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4C75DE" w:rsidRPr="004C75DE" w:rsidRDefault="004C75DE" w:rsidP="004C75DE">
      <w:pPr>
        <w:spacing w:after="0" w:line="240" w:lineRule="auto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3"/>
        <w:gridCol w:w="2261"/>
        <w:gridCol w:w="2826"/>
      </w:tblGrid>
      <w:tr w:rsidR="004C75DE" w:rsidRPr="004C75DE" w:rsidTr="004C75DE">
        <w:trPr>
          <w:cantSplit/>
          <w:trHeight w:val="455"/>
        </w:trPr>
        <w:tc>
          <w:tcPr>
            <w:tcW w:w="4840" w:type="dxa"/>
          </w:tcPr>
          <w:p w:rsidR="004C75DE" w:rsidRPr="004C75DE" w:rsidRDefault="004C75DE" w:rsidP="004C75D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Кандидат</w:t>
            </w:r>
            <w:r w:rsidRPr="004C75DE">
              <w:rPr>
                <w:rFonts w:ascii="Times New Roman CYR" w:eastAsia="Times New Roman" w:hAnsi="Times New Roman CYR" w:cs="Times New Roman"/>
                <w:sz w:val="24"/>
                <w:lang w:eastAsia="ru-RU"/>
              </w:rPr>
              <w:t>___________________________</w:t>
            </w:r>
          </w:p>
          <w:p w:rsidR="004C75DE" w:rsidRPr="004C75DE" w:rsidRDefault="004C75DE" w:rsidP="004C75D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  <w:p w:rsidR="004C75DE" w:rsidRPr="004C75DE" w:rsidRDefault="004C75DE" w:rsidP="004C75D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hideMark/>
          </w:tcPr>
          <w:p w:rsidR="004C75DE" w:rsidRPr="004C75DE" w:rsidRDefault="004C75DE" w:rsidP="004C75D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</w:t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24" w:type="dxa"/>
            <w:hideMark/>
          </w:tcPr>
          <w:p w:rsidR="004C75DE" w:rsidRPr="004C75DE" w:rsidRDefault="004C75DE" w:rsidP="004C75D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________________</w:t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4C75DE" w:rsidRPr="004C75DE" w:rsidTr="004C75DE">
        <w:trPr>
          <w:cantSplit/>
          <w:trHeight w:val="460"/>
        </w:trPr>
        <w:tc>
          <w:tcPr>
            <w:tcW w:w="4840" w:type="dxa"/>
            <w:hideMark/>
          </w:tcPr>
          <w:p w:rsidR="004C75DE" w:rsidRPr="004C75DE" w:rsidRDefault="004C75DE" w:rsidP="004C75D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Член Рабочей группы,</w:t>
            </w:r>
          </w:p>
          <w:p w:rsidR="00613FC9" w:rsidRDefault="00613FC9" w:rsidP="004C75D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член ТИК Михайловского</w:t>
            </w:r>
          </w:p>
          <w:p w:rsidR="004C75DE" w:rsidRPr="004C75DE" w:rsidRDefault="004C75DE" w:rsidP="004C75D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района</w:t>
            </w:r>
            <w:r w:rsidR="00613FC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 правом решающего</w:t>
            </w:r>
          </w:p>
          <w:p w:rsidR="004C75DE" w:rsidRPr="004C75DE" w:rsidRDefault="004C75DE" w:rsidP="004C75D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2260" w:type="dxa"/>
            <w:hideMark/>
          </w:tcPr>
          <w:p w:rsidR="004C75DE" w:rsidRPr="004C75DE" w:rsidRDefault="004C75DE" w:rsidP="004C75D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</w:p>
          <w:p w:rsidR="004C75DE" w:rsidRPr="004C75DE" w:rsidRDefault="004C75DE" w:rsidP="004C75D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</w:t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24" w:type="dxa"/>
            <w:hideMark/>
          </w:tcPr>
          <w:p w:rsidR="004C75DE" w:rsidRPr="004C75DE" w:rsidRDefault="004C75DE" w:rsidP="004C75D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</w:p>
          <w:p w:rsidR="004C75DE" w:rsidRPr="004C75DE" w:rsidRDefault="004C75DE" w:rsidP="004C75D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________________</w:t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4C75DE" w:rsidRPr="004C75DE" w:rsidRDefault="004C75DE" w:rsidP="004C75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________________________________________________________________________, </w:t>
      </w:r>
    </w:p>
    <w:p w:rsidR="004C75DE" w:rsidRPr="004C75DE" w:rsidRDefault="004C75DE" w:rsidP="004C75D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C75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(фамилия, имя, отчество кандидата)</w:t>
      </w:r>
    </w:p>
    <w:p w:rsidR="004C75DE" w:rsidRPr="004C75DE" w:rsidRDefault="004C75DE" w:rsidP="004C75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никаких иных, кроме перечисленных в настоящей справке, документов при выдвижении в территориальную и</w:t>
      </w:r>
      <w:r w:rsidR="0061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збирательную комиссию  Михайловского </w:t>
      </w: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мною не предоставлялось. </w:t>
      </w:r>
    </w:p>
    <w:tbl>
      <w:tblPr>
        <w:tblpPr w:leftFromText="180" w:rightFromText="180" w:vertAnchor="text" w:horzAnchor="margin" w:tblpY="2023"/>
        <w:tblW w:w="957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4C75DE" w:rsidRPr="004C75DE" w:rsidTr="004C75DE">
        <w:trPr>
          <w:cantSplit/>
        </w:trPr>
        <w:tc>
          <w:tcPr>
            <w:tcW w:w="1526" w:type="dxa"/>
            <w:hideMark/>
          </w:tcPr>
          <w:p w:rsidR="004C75DE" w:rsidRPr="004C75DE" w:rsidRDefault="004C75DE" w:rsidP="004C75DE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18"/>
                <w:szCs w:val="18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/>
            </w:r>
            <w:r w:rsidRPr="004C75DE">
              <w:rPr>
                <w:rFonts w:ascii="Times New Roman CYR" w:eastAsia="Times New Roman" w:hAnsi="Times New Roman CYR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C75DE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425" w:type="dxa"/>
          </w:tcPr>
          <w:p w:rsidR="004C75DE" w:rsidRPr="004C75DE" w:rsidRDefault="004C75DE" w:rsidP="004C75D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9" w:type="dxa"/>
            <w:hideMark/>
          </w:tcPr>
          <w:p w:rsidR="004C75DE" w:rsidRPr="004C75DE" w:rsidRDefault="004C75DE" w:rsidP="004C75D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vertAlign w:val="superscript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Справка заполняется и подписывается в двух экземплярах; один экземпляр справки выдается кандидату, а </w:t>
            </w:r>
            <w:r w:rsidR="00613FC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второй хранится в ТИК  Михайловского </w:t>
            </w:r>
            <w:r w:rsidRPr="004C75DE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</w:tbl>
    <w:p w:rsidR="004C75DE" w:rsidRDefault="004C75DE" w:rsidP="004C75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_________________ __________ года</w:t>
      </w:r>
    </w:p>
    <w:tbl>
      <w:tblPr>
        <w:tblpPr w:leftFromText="180" w:rightFromText="180" w:vertAnchor="text" w:horzAnchor="margin" w:tblpX="-176" w:tblpY="31"/>
        <w:tblW w:w="9911" w:type="dxa"/>
        <w:tblLayout w:type="fixed"/>
        <w:tblLook w:val="04A0" w:firstRow="1" w:lastRow="0" w:firstColumn="1" w:lastColumn="0" w:noHBand="0" w:noVBand="1"/>
      </w:tblPr>
      <w:tblGrid>
        <w:gridCol w:w="5201"/>
        <w:gridCol w:w="2355"/>
        <w:gridCol w:w="2355"/>
      </w:tblGrid>
      <w:tr w:rsidR="00153961" w:rsidRPr="004C75DE" w:rsidTr="000D015C">
        <w:trPr>
          <w:cantSplit/>
          <w:trHeight w:val="685"/>
        </w:trPr>
        <w:tc>
          <w:tcPr>
            <w:tcW w:w="5201" w:type="dxa"/>
          </w:tcPr>
          <w:p w:rsidR="00153961" w:rsidRPr="004C75DE" w:rsidRDefault="00153961" w:rsidP="000D015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Кандидат </w:t>
            </w:r>
            <w:r w:rsidRPr="004C75DE">
              <w:rPr>
                <w:rFonts w:ascii="Times New Roman CYR" w:eastAsia="Times New Roman" w:hAnsi="Times New Roman CYR" w:cs="Times New Roman"/>
                <w:sz w:val="24"/>
                <w:lang w:eastAsia="ru-RU"/>
              </w:rPr>
              <w:t>___________________________________</w:t>
            </w:r>
          </w:p>
          <w:p w:rsidR="00153961" w:rsidRPr="004C75DE" w:rsidRDefault="00153961" w:rsidP="000D015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(фамилия, имя, отчество)</w:t>
            </w:r>
          </w:p>
          <w:p w:rsidR="00153961" w:rsidRPr="004C75DE" w:rsidRDefault="00153961" w:rsidP="000D015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55" w:type="dxa"/>
            <w:hideMark/>
          </w:tcPr>
          <w:p w:rsidR="00153961" w:rsidRPr="004C75DE" w:rsidRDefault="00153961" w:rsidP="000D01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  <w:t>_____________</w:t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55" w:type="dxa"/>
            <w:hideMark/>
          </w:tcPr>
          <w:p w:rsidR="00153961" w:rsidRPr="004C75DE" w:rsidRDefault="00153961" w:rsidP="000D01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  <w:t>________________</w:t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Pr="004C75DE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153961" w:rsidRPr="004C75DE" w:rsidRDefault="00153961" w:rsidP="004C75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961" w:rsidRDefault="004C75DE" w:rsidP="006A1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153961" w:rsidRDefault="00153961" w:rsidP="006A1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5DE" w:rsidRPr="004C75DE" w:rsidRDefault="004C75DE" w:rsidP="006A1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 2</w:t>
      </w:r>
    </w:p>
    <w:p w:rsidR="004C75DE" w:rsidRPr="004C75DE" w:rsidRDefault="004C75DE" w:rsidP="006A1362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 о Рабочей группе и порядке приема и проверки документов, представляемых к</w:t>
      </w:r>
      <w:r w:rsidR="00613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андидатами в ТИК  Михайловского </w:t>
      </w: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в период избирательной кампании по дополнительным в</w:t>
      </w:r>
      <w:r w:rsidR="00613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ыборам депутатов Думы  Михайловского </w:t>
      </w: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пят</w:t>
      </w:r>
      <w:r w:rsidR="00942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созыва, </w:t>
      </w:r>
      <w:r w:rsidR="00613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назначенных на 10 сентября </w:t>
      </w: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 г</w:t>
      </w:r>
      <w:r w:rsidR="009422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утвержденному решением территориальной </w:t>
      </w:r>
      <w:r w:rsidR="00613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избирательной комиссии Михайловского  района от             </w:t>
      </w:r>
      <w:r w:rsidRPr="004C7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 года № </w:t>
      </w:r>
      <w:r w:rsidR="00942291">
        <w:rPr>
          <w:rFonts w:ascii="Times New Roman" w:eastAsia="Times New Roman" w:hAnsi="Times New Roman" w:cs="Times New Roman"/>
          <w:sz w:val="20"/>
          <w:szCs w:val="20"/>
          <w:lang w:eastAsia="ru-RU"/>
        </w:rPr>
        <w:t>48/305</w:t>
      </w:r>
    </w:p>
    <w:p w:rsidR="004C75DE" w:rsidRPr="004C75DE" w:rsidRDefault="004C75DE" w:rsidP="006A1362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4C75DE" w:rsidRPr="004C75DE" w:rsidRDefault="00613FC9" w:rsidP="004C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4C75DE"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недостающих копий документов, представление которых предусмотрено частями 2, 4 статьи 40 Избирательного кодекса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5D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кандидата)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справка выдана___________________________________________________                                                                                                                                                    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C75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кандидата (иного уполномоченного лица))   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от него «____» ___________ 2017 года </w:t>
      </w:r>
      <w:proofErr w:type="gramStart"/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минут приняты следующие документы:</w:t>
      </w:r>
    </w:p>
    <w:tbl>
      <w:tblPr>
        <w:tblpPr w:leftFromText="180" w:rightFromText="180" w:vertAnchor="text" w:horzAnchor="margin" w:tblpXSpec="center" w:tblpY="184"/>
        <w:tblW w:w="10035" w:type="dxa"/>
        <w:tblLayout w:type="fixed"/>
        <w:tblLook w:val="01E0" w:firstRow="1" w:lastRow="1" w:firstColumn="1" w:lastColumn="1" w:noHBand="0" w:noVBand="0"/>
      </w:tblPr>
      <w:tblGrid>
        <w:gridCol w:w="8611"/>
        <w:gridCol w:w="1424"/>
      </w:tblGrid>
      <w:tr w:rsidR="004C75DE" w:rsidRPr="004C75DE" w:rsidTr="004C75DE">
        <w:trPr>
          <w:trHeight w:val="144"/>
        </w:trPr>
        <w:tc>
          <w:tcPr>
            <w:tcW w:w="7785" w:type="dxa"/>
            <w:hideMark/>
          </w:tcPr>
          <w:p w:rsidR="004C75DE" w:rsidRPr="004C75DE" w:rsidRDefault="004C75DE" w:rsidP="004C75DE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страниц паспорта, определенных постановлением Центральной избирательной комиссии Российской Федерации от 4 июня 2014 года     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либо копия документа, заменяющего паспорт гражданина</w:t>
            </w:r>
          </w:p>
        </w:tc>
        <w:tc>
          <w:tcPr>
            <w:tcW w:w="1287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851"/>
        </w:trPr>
        <w:tc>
          <w:tcPr>
            <w:tcW w:w="7785" w:type="dxa"/>
            <w:hideMark/>
          </w:tcPr>
          <w:p w:rsidR="004C75DE" w:rsidRPr="004C75DE" w:rsidRDefault="004C75DE" w:rsidP="004C75DE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указанные в заявлении сведения о профессиональном образовании</w:t>
            </w:r>
          </w:p>
        </w:tc>
        <w:tc>
          <w:tcPr>
            <w:tcW w:w="1287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492"/>
        </w:trPr>
        <w:tc>
          <w:tcPr>
            <w:tcW w:w="7785" w:type="dxa"/>
          </w:tcPr>
          <w:p w:rsidR="004C75DE" w:rsidRPr="004C75DE" w:rsidRDefault="004C75DE" w:rsidP="004C75DE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смене фамилии, или имени, или отчества</w:t>
            </w:r>
          </w:p>
          <w:p w:rsidR="004C75DE" w:rsidRPr="004C75DE" w:rsidRDefault="004C75DE" w:rsidP="004C75D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1216"/>
        </w:trPr>
        <w:tc>
          <w:tcPr>
            <w:tcW w:w="7785" w:type="dxa"/>
            <w:hideMark/>
          </w:tcPr>
          <w:p w:rsidR="004C75DE" w:rsidRPr="004C75DE" w:rsidRDefault="004C75DE" w:rsidP="004C75DE">
            <w:pPr>
              <w:widowControl w:val="0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учащийся (с указанием наименования учебного заведения), домохозяйка (домохозяин), временно неработающий)</w:t>
            </w:r>
          </w:p>
        </w:tc>
        <w:tc>
          <w:tcPr>
            <w:tcW w:w="1287" w:type="dxa"/>
          </w:tcPr>
          <w:p w:rsidR="004C75DE" w:rsidRPr="004C75DE" w:rsidRDefault="004C75DE" w:rsidP="004C7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5DE" w:rsidRPr="004C75DE" w:rsidTr="004C75DE">
        <w:trPr>
          <w:trHeight w:val="405"/>
        </w:trPr>
        <w:tc>
          <w:tcPr>
            <w:tcW w:w="7785" w:type="dxa"/>
            <w:hideMark/>
          </w:tcPr>
          <w:p w:rsidR="004C75DE" w:rsidRPr="004C75DE" w:rsidRDefault="004C75DE" w:rsidP="004C75DE">
            <w:pPr>
              <w:widowControl w:val="0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законодательного (представительного) органа государственной власти, представительного органа муниципального образования об осуществлении полномочий депутата на непостоянной основе (представляется в том случае, если кандидат является депутатом)</w:t>
            </w:r>
          </w:p>
        </w:tc>
        <w:tc>
          <w:tcPr>
            <w:tcW w:w="1287" w:type="dxa"/>
          </w:tcPr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5DE" w:rsidRPr="004C75DE" w:rsidRDefault="004C75DE" w:rsidP="004C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(иное уполномоченное лицо) ___________________________             _________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5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</w:t>
      </w:r>
      <w:r w:rsidR="004B29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4C75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отчество)                   </w:t>
      </w:r>
      <w:r w:rsidR="004B29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4C75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Рабочей группы,</w:t>
      </w:r>
    </w:p>
    <w:p w:rsidR="004C75DE" w:rsidRPr="004C75DE" w:rsidRDefault="004C75DE" w:rsidP="00613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>чл</w:t>
      </w:r>
      <w:r w:rsidR="00613F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 ТИК Михайловского  района         __________________</w:t>
      </w: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B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4B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C75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инициалы, фамилия)                             </w:t>
      </w:r>
      <w:r w:rsidR="004B29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4C75D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5D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</w:t>
      </w:r>
    </w:p>
    <w:p w:rsidR="004C75DE" w:rsidRPr="004C75DE" w:rsidRDefault="004C75DE" w:rsidP="004C7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5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</w:p>
    <w:sectPr w:rsidR="004C75DE" w:rsidRPr="004C75DE" w:rsidSect="001F657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F0" w:rsidRDefault="00D65DF0" w:rsidP="004C75DE">
      <w:pPr>
        <w:spacing w:after="0" w:line="240" w:lineRule="auto"/>
      </w:pPr>
      <w:r>
        <w:separator/>
      </w:r>
    </w:p>
  </w:endnote>
  <w:endnote w:type="continuationSeparator" w:id="0">
    <w:p w:rsidR="00D65DF0" w:rsidRDefault="00D65DF0" w:rsidP="004C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F0" w:rsidRDefault="00D65DF0" w:rsidP="004C75DE">
      <w:pPr>
        <w:spacing w:after="0" w:line="240" w:lineRule="auto"/>
      </w:pPr>
      <w:r>
        <w:separator/>
      </w:r>
    </w:p>
  </w:footnote>
  <w:footnote w:type="continuationSeparator" w:id="0">
    <w:p w:rsidR="00D65DF0" w:rsidRDefault="00D65DF0" w:rsidP="004C75DE">
      <w:pPr>
        <w:spacing w:after="0" w:line="240" w:lineRule="auto"/>
      </w:pPr>
      <w:r>
        <w:continuationSeparator/>
      </w:r>
    </w:p>
  </w:footnote>
  <w:footnote w:id="1">
    <w:p w:rsidR="004C75DE" w:rsidRDefault="004C75DE" w:rsidP="004C75D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06451"/>
    <w:multiLevelType w:val="hybridMultilevel"/>
    <w:tmpl w:val="F894FEEC"/>
    <w:lvl w:ilvl="0" w:tplc="4F2E0A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DE"/>
    <w:rsid w:val="00153961"/>
    <w:rsid w:val="001F6579"/>
    <w:rsid w:val="00422009"/>
    <w:rsid w:val="0049057E"/>
    <w:rsid w:val="00497B8E"/>
    <w:rsid w:val="004B2911"/>
    <w:rsid w:val="004C75DE"/>
    <w:rsid w:val="004C7C16"/>
    <w:rsid w:val="00613FC9"/>
    <w:rsid w:val="006A1362"/>
    <w:rsid w:val="00747F32"/>
    <w:rsid w:val="00942291"/>
    <w:rsid w:val="00A3698E"/>
    <w:rsid w:val="00C678E6"/>
    <w:rsid w:val="00D65DF0"/>
    <w:rsid w:val="00F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C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C7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C75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C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C7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C7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dcterms:created xsi:type="dcterms:W3CDTF">2017-05-03T02:54:00Z</dcterms:created>
  <dcterms:modified xsi:type="dcterms:W3CDTF">2017-06-15T00:17:00Z</dcterms:modified>
</cp:coreProperties>
</file>